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DF11" w14:textId="125EAB82" w:rsidR="00037E9E" w:rsidRPr="00037E9E" w:rsidRDefault="00037E9E" w:rsidP="00037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037E9E"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</w:rPr>
        <w:t>ANEXA 4</w:t>
      </w:r>
      <w:r w:rsidRPr="00037E9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 </w:t>
      </w:r>
      <w:r w:rsidRPr="00037E9E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la </w:t>
      </w:r>
      <w:r w:rsidRPr="00037E9E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  <w:u w:val="single"/>
        </w:rPr>
        <w:t>normele</w:t>
      </w:r>
      <w:r w:rsidRPr="00037E9E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metodologice</w:t>
      </w:r>
    </w:p>
    <w:p w14:paraId="1E5D6652" w14:textId="77777777" w:rsidR="00037E9E" w:rsidRDefault="00037E9E" w:rsidP="00037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14:paraId="002B14C9" w14:textId="69F546D3" w:rsidR="00037E9E" w:rsidRDefault="00037E9E" w:rsidP="00037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LISTA</w:t>
      </w:r>
    </w:p>
    <w:p w14:paraId="0FC910F4" w14:textId="77777777" w:rsidR="00037E9E" w:rsidRDefault="00037E9E" w:rsidP="00037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bunurilor ce conduc la excluderea acordării venitului minim de incluziune</w:t>
      </w:r>
    </w:p>
    <w:p w14:paraId="2F9C2162" w14:textId="77777777" w:rsidR="00037E9E" w:rsidRDefault="00037E9E" w:rsidP="0003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</w:pPr>
    </w:p>
    <w:p w14:paraId="13B96C0D" w14:textId="77777777" w:rsidR="00037E9E" w:rsidRDefault="00037E9E" w:rsidP="0003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 xml:space="preserve">    A. Bunuri imobile</w:t>
      </w:r>
    </w:p>
    <w:p w14:paraId="4B72E44C" w14:textId="4EDBA652" w:rsidR="00037E9E" w:rsidRDefault="00037E9E" w:rsidP="0003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Clădiri, alte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spaţii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locative în afara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locuinţei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de domiciliu, precum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terenuri situate în intravilan cu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de peste 1.200 mp în zona urbană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2.500 mp în zona rurală, în afara terenurilor de împrejmuire a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locuinţei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curţii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aferente</w:t>
      </w:r>
    </w:p>
    <w:p w14:paraId="11AD0C95" w14:textId="77777777" w:rsidR="00037E9E" w:rsidRDefault="00037E9E" w:rsidP="0003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14:paraId="75D6C826" w14:textId="77777777" w:rsidR="00037E9E" w:rsidRDefault="00037E9E" w:rsidP="0003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B. Bunuri mobile</w:t>
      </w:r>
    </w:p>
    <w:p w14:paraId="40854446" w14:textId="3C688A65" w:rsidR="00037E9E" w:rsidRDefault="00037E9E" w:rsidP="0003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1. Mai mult de un vehicul cu o vechime mai mare de 10 ani, cu drept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circulaţie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pe drumurile publice</w:t>
      </w:r>
    </w:p>
    <w:p w14:paraId="53990DAA" w14:textId="432B622D" w:rsidR="00037E9E" w:rsidRDefault="00037E9E" w:rsidP="0003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2. Autovehicul cu drept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circulaţie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pe drumurile publice cu o vechime mai mică de 10 ani, cu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celor utilizate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/sau adaptate pentru transportul persoanelor cu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dizabilităţi</w:t>
      </w:r>
      <w:proofErr w:type="spellEnd"/>
    </w:p>
    <w:p w14:paraId="31AE239A" w14:textId="422A8DA3" w:rsidR="00037E9E" w:rsidRDefault="00037E9E" w:rsidP="0003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Şalupe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, bărci cu motor, iahturi sau alte tipuri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ambarcaţiuni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celor necesare pentru transport în cazul persoanelor care locuiesc în aria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Biosferei "Delta Dunării"</w:t>
      </w:r>
    </w:p>
    <w:p w14:paraId="0098938E" w14:textId="77777777" w:rsidR="00037E9E" w:rsidRDefault="00037E9E" w:rsidP="0003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14:paraId="7861626F" w14:textId="77777777" w:rsidR="00037E9E" w:rsidRPr="00037E9E" w:rsidRDefault="00037E9E" w:rsidP="0003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</w:pPr>
      <w:r w:rsidRPr="00037E9E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</w:t>
      </w:r>
      <w:r w:rsidRPr="00037E9E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NOTĂ:</w:t>
      </w:r>
    </w:p>
    <w:p w14:paraId="4B0A30D7" w14:textId="77777777" w:rsidR="00037E9E" w:rsidRPr="00037E9E" w:rsidRDefault="00037E9E" w:rsidP="0003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037E9E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În </w:t>
      </w:r>
      <w:proofErr w:type="spellStart"/>
      <w:r w:rsidRPr="00037E9E">
        <w:rPr>
          <w:rFonts w:ascii="Times New Roman" w:hAnsi="Times New Roman" w:cs="Times New Roman"/>
          <w:i/>
          <w:iCs/>
          <w:kern w:val="0"/>
          <w:sz w:val="28"/>
          <w:szCs w:val="28"/>
        </w:rPr>
        <w:t>situaţia</w:t>
      </w:r>
      <w:proofErr w:type="spellEnd"/>
      <w:r w:rsidRPr="00037E9E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în care unul sau mai multe bunuri aflate în proprietatea persoanei singure/familiei beneficiare de venit minim de incluziune este dat în închiriere/arendă/concesiune, acest bun va fi luat în calcul pentru persoana/familia care îl are în închiriere/arendă/concesiune, iar pentru proprietarul de drept se va lua în calcul valoarea </w:t>
      </w:r>
      <w:proofErr w:type="spellStart"/>
      <w:r w:rsidRPr="00037E9E">
        <w:rPr>
          <w:rFonts w:ascii="Times New Roman" w:hAnsi="Times New Roman" w:cs="Times New Roman"/>
          <w:i/>
          <w:iCs/>
          <w:kern w:val="0"/>
          <w:sz w:val="28"/>
          <w:szCs w:val="28"/>
        </w:rPr>
        <w:t>obţinută</w:t>
      </w:r>
      <w:proofErr w:type="spellEnd"/>
      <w:r w:rsidRPr="00037E9E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în urma cedării dreptului de </w:t>
      </w:r>
      <w:proofErr w:type="spellStart"/>
      <w:r w:rsidRPr="00037E9E">
        <w:rPr>
          <w:rFonts w:ascii="Times New Roman" w:hAnsi="Times New Roman" w:cs="Times New Roman"/>
          <w:i/>
          <w:iCs/>
          <w:kern w:val="0"/>
          <w:sz w:val="28"/>
          <w:szCs w:val="28"/>
        </w:rPr>
        <w:t>folosinţă</w:t>
      </w:r>
      <w:proofErr w:type="spellEnd"/>
      <w:r w:rsidRPr="00037E9E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a bunului.</w:t>
      </w:r>
    </w:p>
    <w:p w14:paraId="61007880" w14:textId="77777777" w:rsidR="00037E9E" w:rsidRPr="00037E9E" w:rsidRDefault="00037E9E" w:rsidP="0003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037E9E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Persoana sau familia care </w:t>
      </w:r>
      <w:proofErr w:type="spellStart"/>
      <w:r w:rsidRPr="00037E9E">
        <w:rPr>
          <w:rFonts w:ascii="Times New Roman" w:hAnsi="Times New Roman" w:cs="Times New Roman"/>
          <w:i/>
          <w:iCs/>
          <w:kern w:val="0"/>
          <w:sz w:val="28"/>
          <w:szCs w:val="28"/>
        </w:rPr>
        <w:t>deţine</w:t>
      </w:r>
      <w:proofErr w:type="spellEnd"/>
      <w:r w:rsidRPr="00037E9E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pe lângă </w:t>
      </w:r>
      <w:proofErr w:type="spellStart"/>
      <w:r w:rsidRPr="00037E9E">
        <w:rPr>
          <w:rFonts w:ascii="Times New Roman" w:hAnsi="Times New Roman" w:cs="Times New Roman"/>
          <w:i/>
          <w:iCs/>
          <w:kern w:val="0"/>
          <w:sz w:val="28"/>
          <w:szCs w:val="28"/>
        </w:rPr>
        <w:t>locuinţa</w:t>
      </w:r>
      <w:proofErr w:type="spellEnd"/>
      <w:r w:rsidRPr="00037E9E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de domiciliu o cotă-parte dintr-o altă clădire/</w:t>
      </w:r>
      <w:proofErr w:type="spellStart"/>
      <w:r w:rsidRPr="00037E9E">
        <w:rPr>
          <w:rFonts w:ascii="Times New Roman" w:hAnsi="Times New Roman" w:cs="Times New Roman"/>
          <w:i/>
          <w:iCs/>
          <w:kern w:val="0"/>
          <w:sz w:val="28"/>
          <w:szCs w:val="28"/>
        </w:rPr>
        <w:t>spaţiu</w:t>
      </w:r>
      <w:proofErr w:type="spellEnd"/>
      <w:r w:rsidRPr="00037E9E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locativ/imobil poate beneficia de venit minim de incluziune indiferent de mărimea cotei, dacă prin această posesiune nu poate valorifica bunul respectiv.</w:t>
      </w:r>
    </w:p>
    <w:p w14:paraId="6A1BC2E1" w14:textId="77777777" w:rsidR="00037E9E" w:rsidRDefault="00037E9E" w:rsidP="0003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14:paraId="46101FA8" w14:textId="77777777" w:rsidR="00037E9E" w:rsidRDefault="00037E9E" w:rsidP="0003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C. Depozite bancare</w:t>
      </w:r>
    </w:p>
    <w:p w14:paraId="739B5BC6" w14:textId="3C842557" w:rsidR="00037E9E" w:rsidRDefault="00037E9E" w:rsidP="0003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Cel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unul dintre membrii familiei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deţine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, în calitate de titular, unul sau mai multe conturi/depozite bancare, a căror sumă totală este mai mare de 3 ori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faţă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de valoarea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câştigului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salarial mediu brut prevăzut de Legea asigurărilor sociale de stat.</w:t>
      </w:r>
    </w:p>
    <w:p w14:paraId="4D666395" w14:textId="77777777" w:rsidR="00C768F3" w:rsidRDefault="00C768F3" w:rsidP="00037E9E">
      <w:pPr>
        <w:jc w:val="both"/>
      </w:pPr>
    </w:p>
    <w:sectPr w:rsidR="00C768F3" w:rsidSect="008566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04"/>
    <w:rsid w:val="00037E9E"/>
    <w:rsid w:val="00066904"/>
    <w:rsid w:val="00C7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C2C7"/>
  <w15:chartTrackingRefBased/>
  <w15:docId w15:val="{FC324C1F-483C-40F7-9760-8C8188B5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Parascovia Erofei</dc:creator>
  <cp:keywords/>
  <dc:description/>
  <cp:lastModifiedBy>Parascovia Erofei</cp:lastModifiedBy>
  <cp:revision>2</cp:revision>
  <dcterms:created xsi:type="dcterms:W3CDTF">2023-09-12T11:05:00Z</dcterms:created>
  <dcterms:modified xsi:type="dcterms:W3CDTF">2023-09-12T11:11:00Z</dcterms:modified>
</cp:coreProperties>
</file>